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A3" w:rsidRDefault="004E6DA3" w:rsidP="004A0921">
      <w:pPr>
        <w:pStyle w:val="a3"/>
        <w:ind w:right="122" w:firstLine="707"/>
        <w:jc w:val="center"/>
      </w:pPr>
    </w:p>
    <w:p w:rsidR="004E6DA3" w:rsidRDefault="00886D41" w:rsidP="004A0921">
      <w:pPr>
        <w:pStyle w:val="a3"/>
        <w:ind w:right="122" w:firstLine="707"/>
        <w:jc w:val="center"/>
      </w:pPr>
      <w:r>
        <w:t xml:space="preserve">План заседаний </w:t>
      </w:r>
    </w:p>
    <w:p w:rsidR="004E6DA3" w:rsidRDefault="00886D41" w:rsidP="004A0921">
      <w:pPr>
        <w:pStyle w:val="a3"/>
        <w:ind w:right="122" w:firstLine="707"/>
        <w:jc w:val="center"/>
      </w:pPr>
      <w:r>
        <w:t>Штаба воспитательной работы</w:t>
      </w:r>
      <w:r w:rsidR="004A0921">
        <w:t xml:space="preserve"> </w:t>
      </w:r>
      <w:proofErr w:type="spellStart"/>
      <w:r w:rsidR="004A0921">
        <w:t>Верхнечирской</w:t>
      </w:r>
      <w:proofErr w:type="spellEnd"/>
      <w:r w:rsidR="004A0921">
        <w:t xml:space="preserve"> ООШ</w:t>
      </w:r>
    </w:p>
    <w:p w:rsidR="00C04DEA" w:rsidRDefault="004A0921" w:rsidP="004A0921">
      <w:pPr>
        <w:pStyle w:val="a3"/>
        <w:ind w:right="122" w:firstLine="707"/>
        <w:jc w:val="center"/>
      </w:pPr>
      <w:r>
        <w:t xml:space="preserve"> филиала  МБОУ «Боковская СОШ имени </w:t>
      </w:r>
      <w:proofErr w:type="spellStart"/>
      <w:r>
        <w:t>Я.П.Теличенко</w:t>
      </w:r>
      <w:proofErr w:type="spellEnd"/>
      <w:r>
        <w:t>»</w:t>
      </w:r>
    </w:p>
    <w:p w:rsidR="00C646D0" w:rsidRPr="00C04DEA" w:rsidRDefault="004E6DA3" w:rsidP="004A0921">
      <w:pPr>
        <w:pStyle w:val="a3"/>
        <w:ind w:right="122" w:firstLine="707"/>
        <w:jc w:val="center"/>
        <w:rPr>
          <w:color w:val="FF0000"/>
        </w:rPr>
      </w:pPr>
      <w:r>
        <w:t>на 2 полугодие 2022-</w:t>
      </w:r>
      <w:r w:rsidR="00886D41">
        <w:t>2023</w:t>
      </w:r>
      <w:r w:rsidR="00886D41">
        <w:rPr>
          <w:spacing w:val="-2"/>
        </w:rPr>
        <w:t xml:space="preserve"> </w:t>
      </w:r>
      <w:r>
        <w:t>учебного года</w:t>
      </w:r>
    </w:p>
    <w:p w:rsidR="00C646D0" w:rsidRDefault="00C646D0" w:rsidP="004A0921">
      <w:pPr>
        <w:pStyle w:val="a3"/>
        <w:spacing w:before="4"/>
        <w:ind w:left="0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4A0921" w:rsidTr="004A0921">
        <w:trPr>
          <w:trHeight w:val="551"/>
        </w:trPr>
        <w:tc>
          <w:tcPr>
            <w:tcW w:w="994" w:type="dxa"/>
          </w:tcPr>
          <w:p w:rsidR="004A0921" w:rsidRDefault="004A0921" w:rsidP="004A09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заседа</w:t>
            </w:r>
            <w:proofErr w:type="spellEnd"/>
          </w:p>
          <w:p w:rsidR="004A0921" w:rsidRDefault="004A0921" w:rsidP="004A092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089" w:type="dxa"/>
          </w:tcPr>
          <w:p w:rsidR="004A0921" w:rsidRDefault="004A0921" w:rsidP="004A092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Повестка заседания</w:t>
            </w:r>
          </w:p>
        </w:tc>
        <w:tc>
          <w:tcPr>
            <w:tcW w:w="1558" w:type="dxa"/>
          </w:tcPr>
          <w:p w:rsidR="004A0921" w:rsidRDefault="004A0921" w:rsidP="004A09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  <w:p w:rsidR="004A0921" w:rsidRDefault="004A0921" w:rsidP="004A09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4A0921" w:rsidTr="004E6DA3">
        <w:trPr>
          <w:trHeight w:val="1140"/>
        </w:trPr>
        <w:tc>
          <w:tcPr>
            <w:tcW w:w="994" w:type="dxa"/>
          </w:tcPr>
          <w:p w:rsidR="004A0921" w:rsidRDefault="004A0921" w:rsidP="004A09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4A0921" w:rsidRPr="004E6DA3" w:rsidRDefault="004A0921" w:rsidP="004E6DA3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t>январь 2023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A0921" w:rsidRPr="004E6DA3" w:rsidRDefault="004A0921" w:rsidP="004E6DA3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894" w:firstLine="0"/>
              <w:rPr>
                <w:sz w:val="24"/>
              </w:rPr>
            </w:pPr>
            <w:r>
              <w:rPr>
                <w:sz w:val="24"/>
              </w:rPr>
              <w:t>О подготовке и проведении основных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</w:p>
          <w:p w:rsidR="004A0921" w:rsidRPr="004E6DA3" w:rsidRDefault="004A0921" w:rsidP="004E6DA3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894" w:firstLine="0"/>
              <w:rPr>
                <w:sz w:val="24"/>
              </w:rPr>
            </w:pPr>
            <w:r>
              <w:rPr>
                <w:sz w:val="24"/>
              </w:rPr>
              <w:t>Неделя безопасности дорожного движения.</w:t>
            </w:r>
          </w:p>
        </w:tc>
        <w:tc>
          <w:tcPr>
            <w:tcW w:w="1558" w:type="dxa"/>
          </w:tcPr>
          <w:p w:rsidR="004A0921" w:rsidRDefault="00034345" w:rsidP="004A09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A0921" w:rsidTr="004A0921">
        <w:trPr>
          <w:trHeight w:val="2207"/>
        </w:trPr>
        <w:tc>
          <w:tcPr>
            <w:tcW w:w="994" w:type="dxa"/>
          </w:tcPr>
          <w:p w:rsidR="004A0921" w:rsidRDefault="004A0921" w:rsidP="004A09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4A0921" w:rsidRDefault="004A0921" w:rsidP="004A092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303" w:firstLine="0"/>
              <w:rPr>
                <w:sz w:val="24"/>
              </w:rPr>
            </w:pPr>
            <w:r>
              <w:rPr>
                <w:sz w:val="24"/>
              </w:rPr>
              <w:t>О ходе месячника оборонно-массовой и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469" w:firstLine="0"/>
              <w:rPr>
                <w:sz w:val="24"/>
              </w:rPr>
            </w:pPr>
            <w:r>
              <w:rPr>
                <w:sz w:val="24"/>
              </w:rPr>
              <w:t>О психолого-педагогическом сопровождении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повышенного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08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558" w:type="dxa"/>
          </w:tcPr>
          <w:p w:rsidR="004A0921" w:rsidRDefault="00034345" w:rsidP="0003434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4A0921" w:rsidTr="004E6DA3">
        <w:trPr>
          <w:trHeight w:val="2010"/>
        </w:trPr>
        <w:tc>
          <w:tcPr>
            <w:tcW w:w="994" w:type="dxa"/>
          </w:tcPr>
          <w:p w:rsidR="004A0921" w:rsidRDefault="004A0921" w:rsidP="004A09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4A0921" w:rsidRDefault="004A0921" w:rsidP="004A092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972" w:firstLine="0"/>
              <w:rPr>
                <w:sz w:val="24"/>
              </w:rPr>
            </w:pPr>
            <w:r>
              <w:rPr>
                <w:sz w:val="24"/>
              </w:rPr>
              <w:t>Об итогах месячника оборонно-массовой и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101" w:firstLine="0"/>
              <w:rPr>
                <w:sz w:val="24"/>
              </w:rPr>
            </w:pPr>
            <w:r>
              <w:rPr>
                <w:sz w:val="24"/>
              </w:rPr>
              <w:t>О подготовке к реализации программы 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t>2022-2023</w:t>
            </w:r>
            <w:r>
              <w:rPr>
                <w:sz w:val="24"/>
              </w:rPr>
              <w:t>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613" w:firstLine="0"/>
              <w:rPr>
                <w:sz w:val="24"/>
              </w:rPr>
            </w:pPr>
            <w:r>
              <w:rPr>
                <w:sz w:val="24"/>
              </w:rPr>
              <w:t>Об активизации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и родителями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4A0921" w:rsidRDefault="004A0921" w:rsidP="004A0921">
            <w:pPr>
              <w:pStyle w:val="TableParagraph"/>
              <w:tabs>
                <w:tab w:val="left" w:pos="815"/>
                <w:tab w:val="left" w:pos="816"/>
              </w:tabs>
              <w:spacing w:line="270" w:lineRule="atLeast"/>
              <w:ind w:right="160"/>
              <w:rPr>
                <w:sz w:val="24"/>
              </w:rPr>
            </w:pPr>
          </w:p>
        </w:tc>
        <w:tc>
          <w:tcPr>
            <w:tcW w:w="1558" w:type="dxa"/>
          </w:tcPr>
          <w:p w:rsidR="004A0921" w:rsidRPr="006E3F71" w:rsidRDefault="00034345" w:rsidP="0003434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A0921" w:rsidTr="004A0921">
        <w:trPr>
          <w:trHeight w:val="1655"/>
        </w:trPr>
        <w:tc>
          <w:tcPr>
            <w:tcW w:w="994" w:type="dxa"/>
          </w:tcPr>
          <w:p w:rsidR="004A0921" w:rsidRDefault="006E3F71" w:rsidP="004A09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4A0921" w:rsidRDefault="004A0921" w:rsidP="004A092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2120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 №</w:t>
            </w:r>
            <w:r>
              <w:rPr>
                <w:spacing w:val="-1"/>
                <w:sz w:val="24"/>
              </w:rPr>
              <w:t xml:space="preserve"> </w:t>
            </w:r>
            <w:r w:rsidR="006E3F71">
              <w:rPr>
                <w:sz w:val="24"/>
              </w:rPr>
              <w:t>3</w:t>
            </w:r>
            <w:r>
              <w:rPr>
                <w:sz w:val="24"/>
              </w:rPr>
              <w:t>).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«Лето-2023».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0" w:lineRule="atLeast"/>
              <w:ind w:right="1071" w:firstLine="0"/>
              <w:rPr>
                <w:sz w:val="24"/>
              </w:rPr>
            </w:pPr>
            <w:r>
              <w:rPr>
                <w:sz w:val="24"/>
              </w:rPr>
              <w:t>Об организации временного 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58" w:type="dxa"/>
          </w:tcPr>
          <w:p w:rsidR="004A0921" w:rsidRDefault="006E3F71" w:rsidP="004A09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A0921" w:rsidTr="004A0921">
        <w:trPr>
          <w:trHeight w:val="1931"/>
        </w:trPr>
        <w:tc>
          <w:tcPr>
            <w:tcW w:w="994" w:type="dxa"/>
          </w:tcPr>
          <w:p w:rsidR="004A0921" w:rsidRDefault="006E3F71" w:rsidP="004A09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4A0921" w:rsidRDefault="004A0921" w:rsidP="004A092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6E3F71">
              <w:rPr>
                <w:sz w:val="24"/>
              </w:rPr>
              <w:t>4)</w:t>
            </w:r>
            <w:r>
              <w:rPr>
                <w:sz w:val="24"/>
              </w:rPr>
              <w:t>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4"/>
              </w:numPr>
              <w:tabs>
                <w:tab w:val="left" w:pos="875"/>
                <w:tab w:val="left" w:pos="876"/>
              </w:tabs>
              <w:ind w:left="107" w:right="162" w:firstLine="0"/>
              <w:rPr>
                <w:sz w:val="24"/>
              </w:rPr>
            </w:pPr>
            <w:r>
              <w:rPr>
                <w:sz w:val="24"/>
              </w:rPr>
              <w:t>Об организации работы ШВР в летний период,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 w:rsidR="006E3F71">
              <w:rPr>
                <w:sz w:val="24"/>
              </w:rPr>
              <w:t>«Лето-2023</w:t>
            </w:r>
            <w:r>
              <w:rPr>
                <w:sz w:val="24"/>
              </w:rPr>
              <w:t>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8" w:type="dxa"/>
          </w:tcPr>
          <w:p w:rsidR="004A0921" w:rsidRDefault="006E3F71" w:rsidP="004A09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A0921" w:rsidTr="004A0921">
        <w:trPr>
          <w:trHeight w:val="2760"/>
        </w:trPr>
        <w:tc>
          <w:tcPr>
            <w:tcW w:w="994" w:type="dxa"/>
          </w:tcPr>
          <w:p w:rsidR="004A0921" w:rsidRDefault="006E3F71" w:rsidP="004A09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4A0921" w:rsidRDefault="004A0921" w:rsidP="004A092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6E3F71">
              <w:rPr>
                <w:sz w:val="24"/>
              </w:rPr>
              <w:t>5</w:t>
            </w:r>
            <w:r>
              <w:rPr>
                <w:sz w:val="24"/>
              </w:rPr>
              <w:t>).</w:t>
            </w:r>
          </w:p>
          <w:p w:rsidR="006E3F71" w:rsidRPr="004E6DA3" w:rsidRDefault="004A0921" w:rsidP="004A092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107" w:right="368" w:firstLine="0"/>
              <w:rPr>
                <w:sz w:val="24"/>
              </w:rPr>
            </w:pPr>
            <w:r>
              <w:rPr>
                <w:sz w:val="24"/>
              </w:rPr>
              <w:t>Анализ работы Штаба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 w:rsidR="006E3F71" w:rsidRPr="004E6DA3">
              <w:rPr>
                <w:sz w:val="24"/>
              </w:rPr>
              <w:t xml:space="preserve">исполнению  </w:t>
            </w:r>
            <w:r w:rsidR="006E3F71" w:rsidRPr="004E6DA3">
              <w:rPr>
                <w:bCs/>
                <w:shd w:val="clear" w:color="auto" w:fill="FFFFFF"/>
              </w:rPr>
              <w:t xml:space="preserve"> Федерального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закона</w:t>
            </w:r>
            <w:r w:rsidR="006E3F71" w:rsidRPr="004E6DA3">
              <w:rPr>
                <w:shd w:val="clear" w:color="auto" w:fill="FFFFFF"/>
              </w:rPr>
              <w:t> от 24 июня 1999 г. N </w:t>
            </w:r>
            <w:r w:rsidR="006E3F71" w:rsidRPr="004E6DA3">
              <w:rPr>
                <w:bCs/>
                <w:shd w:val="clear" w:color="auto" w:fill="FFFFFF"/>
              </w:rPr>
              <w:t>120</w:t>
            </w:r>
            <w:r w:rsidR="006E3F71" w:rsidRPr="004E6DA3">
              <w:rPr>
                <w:shd w:val="clear" w:color="auto" w:fill="FFFFFF"/>
              </w:rPr>
              <w:t>-</w:t>
            </w:r>
            <w:r w:rsidR="006E3F71" w:rsidRPr="004E6DA3">
              <w:rPr>
                <w:bCs/>
                <w:shd w:val="clear" w:color="auto" w:fill="FFFFFF"/>
              </w:rPr>
              <w:t>ФЗ</w:t>
            </w:r>
            <w:r w:rsidR="006E3F71" w:rsidRPr="004E6DA3">
              <w:rPr>
                <w:shd w:val="clear" w:color="auto" w:fill="FFFFFF"/>
              </w:rPr>
              <w:t xml:space="preserve"> "Об основах  </w:t>
            </w:r>
          </w:p>
          <w:p w:rsidR="006E3F71" w:rsidRPr="004E6DA3" w:rsidRDefault="006E3F71" w:rsidP="006E3F71">
            <w:pPr>
              <w:pStyle w:val="TableParagraph"/>
              <w:tabs>
                <w:tab w:val="left" w:pos="815"/>
                <w:tab w:val="left" w:pos="816"/>
              </w:tabs>
              <w:ind w:right="368"/>
              <w:rPr>
                <w:sz w:val="24"/>
              </w:rPr>
            </w:pPr>
            <w:r w:rsidRPr="004E6DA3">
              <w:rPr>
                <w:shd w:val="clear" w:color="auto" w:fill="FFFFFF"/>
              </w:rPr>
              <w:t>системы </w:t>
            </w:r>
            <w:r w:rsidRPr="004E6DA3">
              <w:rPr>
                <w:bCs/>
                <w:shd w:val="clear" w:color="auto" w:fill="FFFFFF"/>
              </w:rPr>
              <w:t>профилактики</w:t>
            </w:r>
            <w:r w:rsidRPr="004E6DA3">
              <w:rPr>
                <w:shd w:val="clear" w:color="auto" w:fill="FFFFFF"/>
              </w:rPr>
              <w:t> </w:t>
            </w:r>
            <w:r w:rsidRPr="004E6DA3">
              <w:rPr>
                <w:bCs/>
                <w:shd w:val="clear" w:color="auto" w:fill="FFFFFF"/>
              </w:rPr>
              <w:t>безнадзорности</w:t>
            </w:r>
            <w:r w:rsidRPr="004E6DA3">
              <w:rPr>
                <w:shd w:val="clear" w:color="auto" w:fill="FFFFFF"/>
              </w:rPr>
              <w:t> </w:t>
            </w:r>
            <w:r w:rsidRPr="004E6DA3">
              <w:rPr>
                <w:bCs/>
                <w:shd w:val="clear" w:color="auto" w:fill="FFFFFF"/>
              </w:rPr>
              <w:t>и</w:t>
            </w:r>
            <w:r w:rsidRPr="004E6DA3">
              <w:rPr>
                <w:shd w:val="clear" w:color="auto" w:fill="FFFFFF"/>
              </w:rPr>
              <w:t> </w:t>
            </w:r>
            <w:r w:rsidRPr="004E6DA3">
              <w:rPr>
                <w:bCs/>
                <w:shd w:val="clear" w:color="auto" w:fill="FFFFFF"/>
              </w:rPr>
              <w:t>правонарушений</w:t>
            </w:r>
            <w:r w:rsidRPr="004E6DA3">
              <w:rPr>
                <w:shd w:val="clear" w:color="auto" w:fill="FFFFFF"/>
              </w:rPr>
              <w:t> несовершеннолетних"</w:t>
            </w:r>
            <w:r w:rsidRPr="004E6DA3">
              <w:t xml:space="preserve"> </w:t>
            </w:r>
            <w:r w:rsidRPr="004E6DA3">
              <w:rPr>
                <w:sz w:val="24"/>
              </w:rPr>
              <w:t xml:space="preserve">  </w:t>
            </w:r>
            <w:r w:rsidR="004A0921" w:rsidRPr="004E6DA3">
              <w:rPr>
                <w:sz w:val="24"/>
              </w:rPr>
              <w:t xml:space="preserve">во 2 полугодии </w:t>
            </w:r>
            <w:r w:rsidR="004A0921" w:rsidRPr="004E6DA3">
              <w:t>2022-2023</w:t>
            </w:r>
            <w:r w:rsidR="004A0921" w:rsidRPr="004E6DA3">
              <w:rPr>
                <w:spacing w:val="-2"/>
              </w:rPr>
              <w:t xml:space="preserve"> </w:t>
            </w:r>
            <w:r w:rsidR="004A0921" w:rsidRPr="004E6DA3">
              <w:rPr>
                <w:sz w:val="24"/>
              </w:rPr>
              <w:t>учебного года.</w:t>
            </w:r>
          </w:p>
          <w:p w:rsidR="004A0921" w:rsidRDefault="004A0921" w:rsidP="006E3F71">
            <w:pPr>
              <w:pStyle w:val="TableParagraph"/>
              <w:tabs>
                <w:tab w:val="left" w:pos="815"/>
                <w:tab w:val="left" w:pos="816"/>
              </w:tabs>
              <w:ind w:right="368"/>
              <w:rPr>
                <w:sz w:val="24"/>
              </w:rPr>
            </w:pPr>
            <w:r w:rsidRPr="004E6DA3">
              <w:rPr>
                <w:spacing w:val="1"/>
                <w:sz w:val="24"/>
              </w:rPr>
              <w:t xml:space="preserve"> </w:t>
            </w:r>
            <w:r w:rsidRPr="004E6DA3">
              <w:rPr>
                <w:sz w:val="24"/>
              </w:rPr>
              <w:t>План мероприятий по реализации</w:t>
            </w:r>
            <w:r w:rsidRPr="004E6DA3">
              <w:rPr>
                <w:spacing w:val="1"/>
                <w:sz w:val="24"/>
              </w:rPr>
              <w:t xml:space="preserve"> </w:t>
            </w:r>
            <w:r w:rsidR="006E3F71" w:rsidRPr="004E6DA3">
              <w:rPr>
                <w:bCs/>
                <w:shd w:val="clear" w:color="auto" w:fill="FFFFFF"/>
              </w:rPr>
              <w:t xml:space="preserve"> Федерального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закона</w:t>
            </w:r>
            <w:r w:rsidR="006E3F71" w:rsidRPr="004E6DA3">
              <w:rPr>
                <w:shd w:val="clear" w:color="auto" w:fill="FFFFFF"/>
              </w:rPr>
              <w:t> от 24 июня 1999 г. N </w:t>
            </w:r>
            <w:r w:rsidR="006E3F71" w:rsidRPr="004E6DA3">
              <w:rPr>
                <w:bCs/>
                <w:shd w:val="clear" w:color="auto" w:fill="FFFFFF"/>
              </w:rPr>
              <w:t>120</w:t>
            </w:r>
            <w:r w:rsidR="006E3F71" w:rsidRPr="004E6DA3">
              <w:rPr>
                <w:shd w:val="clear" w:color="auto" w:fill="FFFFFF"/>
              </w:rPr>
              <w:t>-</w:t>
            </w:r>
            <w:r w:rsidR="006E3F71" w:rsidRPr="004E6DA3">
              <w:rPr>
                <w:bCs/>
                <w:shd w:val="clear" w:color="auto" w:fill="FFFFFF"/>
              </w:rPr>
              <w:t>ФЗ</w:t>
            </w:r>
            <w:r w:rsidR="006E3F71" w:rsidRPr="004E6DA3">
              <w:rPr>
                <w:shd w:val="clear" w:color="auto" w:fill="FFFFFF"/>
              </w:rPr>
              <w:t> "Об основах системы </w:t>
            </w:r>
            <w:r w:rsidR="006E3F71" w:rsidRPr="004E6DA3">
              <w:rPr>
                <w:bCs/>
                <w:shd w:val="clear" w:color="auto" w:fill="FFFFFF"/>
              </w:rPr>
              <w:t>профилактики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безнадзорности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и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правонарушений</w:t>
            </w:r>
            <w:r w:rsidR="006E3F71" w:rsidRPr="00E13CC1">
              <w:rPr>
                <w:shd w:val="clear" w:color="auto" w:fill="FFFFFF"/>
              </w:rPr>
              <w:t> несовершеннолетних"</w:t>
            </w:r>
            <w:r w:rsidR="006E3F71">
              <w:t xml:space="preserve"> </w:t>
            </w:r>
            <w:r w:rsidR="006E3F71">
              <w:rPr>
                <w:spacing w:val="1"/>
                <w:sz w:val="24"/>
              </w:rPr>
              <w:t xml:space="preserve"> </w:t>
            </w:r>
            <w:r w:rsidR="006E3F71">
              <w:rPr>
                <w:sz w:val="24"/>
              </w:rPr>
              <w:t xml:space="preserve">  </w:t>
            </w: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июне.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8" w:firstLine="0"/>
              <w:rPr>
                <w:sz w:val="24"/>
              </w:rPr>
            </w:pPr>
            <w:r>
              <w:rPr>
                <w:sz w:val="24"/>
              </w:rPr>
              <w:t>О проведении выпу</w:t>
            </w:r>
            <w:r w:rsidR="004E6DA3">
              <w:rPr>
                <w:sz w:val="24"/>
              </w:rPr>
              <w:t xml:space="preserve">скного вечера для учащихся 9 </w:t>
            </w:r>
            <w:r w:rsidR="006E3F71">
              <w:rPr>
                <w:sz w:val="24"/>
              </w:rPr>
              <w:t>класса</w:t>
            </w:r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4A0921" w:rsidRDefault="00034345" w:rsidP="004A09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4A0921" w:rsidTr="004A0921">
        <w:trPr>
          <w:trHeight w:val="2483"/>
        </w:trPr>
        <w:tc>
          <w:tcPr>
            <w:tcW w:w="994" w:type="dxa"/>
          </w:tcPr>
          <w:p w:rsidR="004A0921" w:rsidRDefault="006E3F71" w:rsidP="004A09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089" w:type="dxa"/>
          </w:tcPr>
          <w:p w:rsidR="004A0921" w:rsidRDefault="004A0921" w:rsidP="004A09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6E3F71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  <w:p w:rsidR="006E3F71" w:rsidRDefault="004A0921" w:rsidP="004A09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93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6E3F71">
              <w:rPr>
                <w:sz w:val="24"/>
              </w:rPr>
              <w:t xml:space="preserve"> об </w:t>
            </w:r>
            <w:r w:rsidR="006E3F71" w:rsidRPr="004E6DA3">
              <w:rPr>
                <w:sz w:val="24"/>
              </w:rPr>
              <w:t xml:space="preserve">исполнении </w:t>
            </w:r>
            <w:r w:rsidR="006E3F71" w:rsidRPr="004E6DA3">
              <w:rPr>
                <w:bCs/>
                <w:shd w:val="clear" w:color="auto" w:fill="FFFFFF"/>
              </w:rPr>
              <w:t xml:space="preserve"> Федерального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закона</w:t>
            </w:r>
            <w:r w:rsidR="006E3F71" w:rsidRPr="004E6DA3">
              <w:rPr>
                <w:shd w:val="clear" w:color="auto" w:fill="FFFFFF"/>
              </w:rPr>
              <w:t> от 24 июня 1999 г. N </w:t>
            </w:r>
            <w:r w:rsidR="006E3F71" w:rsidRPr="004E6DA3">
              <w:rPr>
                <w:bCs/>
                <w:shd w:val="clear" w:color="auto" w:fill="FFFFFF"/>
              </w:rPr>
              <w:t>120</w:t>
            </w:r>
            <w:r w:rsidR="006E3F71" w:rsidRPr="004E6DA3">
              <w:rPr>
                <w:shd w:val="clear" w:color="auto" w:fill="FFFFFF"/>
              </w:rPr>
              <w:t>-</w:t>
            </w:r>
            <w:r w:rsidR="006E3F71" w:rsidRPr="004E6DA3">
              <w:rPr>
                <w:bCs/>
                <w:shd w:val="clear" w:color="auto" w:fill="FFFFFF"/>
              </w:rPr>
              <w:t>ФЗ</w:t>
            </w:r>
            <w:r w:rsidR="006E3F71" w:rsidRPr="004E6DA3">
              <w:rPr>
                <w:shd w:val="clear" w:color="auto" w:fill="FFFFFF"/>
              </w:rPr>
              <w:t> "Об основах системы </w:t>
            </w:r>
            <w:r w:rsidR="006E3F71" w:rsidRPr="004E6DA3">
              <w:rPr>
                <w:bCs/>
                <w:shd w:val="clear" w:color="auto" w:fill="FFFFFF"/>
              </w:rPr>
              <w:t>профилактики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безнадзорности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и</w:t>
            </w:r>
            <w:r w:rsidR="006E3F71" w:rsidRPr="004E6DA3">
              <w:rPr>
                <w:shd w:val="clear" w:color="auto" w:fill="FFFFFF"/>
              </w:rPr>
              <w:t> </w:t>
            </w:r>
            <w:r w:rsidR="006E3F71" w:rsidRPr="004E6DA3">
              <w:rPr>
                <w:bCs/>
                <w:shd w:val="clear" w:color="auto" w:fill="FFFFFF"/>
              </w:rPr>
              <w:t>правонарушений</w:t>
            </w:r>
            <w:r w:rsidR="006E3F71" w:rsidRPr="00E13CC1">
              <w:rPr>
                <w:shd w:val="clear" w:color="auto" w:fill="FFFFFF"/>
              </w:rPr>
              <w:t> несовершеннолетних"</w:t>
            </w:r>
            <w:r w:rsidR="006E3F71">
              <w:t xml:space="preserve"> </w:t>
            </w:r>
            <w:r w:rsidR="006E3F7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 июле. 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93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мероприятия августа.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«Лето-2023».</w:t>
            </w:r>
          </w:p>
          <w:p w:rsidR="004A0921" w:rsidRDefault="004A0921" w:rsidP="004A092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июле</w:t>
            </w:r>
          </w:p>
          <w:p w:rsidR="004A0921" w:rsidRDefault="004A0921" w:rsidP="004A09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августе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A0921" w:rsidRDefault="004A0921" w:rsidP="004A0921">
            <w:pPr>
              <w:pStyle w:val="TableParagraph"/>
              <w:tabs>
                <w:tab w:val="left" w:pos="815"/>
              </w:tabs>
              <w:spacing w:line="270" w:lineRule="atLeast"/>
              <w:ind w:right="634"/>
              <w:rPr>
                <w:sz w:val="24"/>
              </w:rPr>
            </w:pPr>
          </w:p>
        </w:tc>
        <w:tc>
          <w:tcPr>
            <w:tcW w:w="1558" w:type="dxa"/>
          </w:tcPr>
          <w:p w:rsidR="004A0921" w:rsidRDefault="00034345" w:rsidP="004A09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</w:tbl>
    <w:p w:rsidR="004E6DA3" w:rsidRDefault="004E6DA3">
      <w:pPr>
        <w:spacing w:line="268" w:lineRule="exact"/>
        <w:rPr>
          <w:sz w:val="24"/>
        </w:rPr>
        <w:sectPr w:rsidR="004E6DA3">
          <w:type w:val="continuous"/>
          <w:pgSz w:w="11910" w:h="16840"/>
          <w:pgMar w:top="480" w:right="440" w:bottom="280" w:left="1300" w:header="720" w:footer="720" w:gutter="0"/>
          <w:cols w:space="720"/>
        </w:sectPr>
      </w:pPr>
      <w:bookmarkStart w:id="0" w:name="_GoBack"/>
      <w:bookmarkEnd w:id="0"/>
    </w:p>
    <w:p w:rsidR="004E6DA3" w:rsidRDefault="004E6DA3" w:rsidP="004E6DA3">
      <w:pPr>
        <w:pStyle w:val="a3"/>
        <w:tabs>
          <w:tab w:val="left" w:pos="7915"/>
        </w:tabs>
        <w:spacing w:line="480" w:lineRule="auto"/>
        <w:ind w:left="0" w:right="628"/>
      </w:pPr>
    </w:p>
    <w:sectPr w:rsidR="004E6DA3" w:rsidSect="00C646D0">
      <w:pgSz w:w="11910" w:h="16840"/>
      <w:pgMar w:top="48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A3" w:rsidRDefault="00EC05A3" w:rsidP="004A0921">
      <w:r>
        <w:separator/>
      </w:r>
    </w:p>
  </w:endnote>
  <w:endnote w:type="continuationSeparator" w:id="0">
    <w:p w:rsidR="00EC05A3" w:rsidRDefault="00EC05A3" w:rsidP="004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A3" w:rsidRDefault="00EC05A3" w:rsidP="004A0921">
      <w:r>
        <w:separator/>
      </w:r>
    </w:p>
  </w:footnote>
  <w:footnote w:type="continuationSeparator" w:id="0">
    <w:p w:rsidR="00EC05A3" w:rsidRDefault="00EC05A3" w:rsidP="004A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E685A73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4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5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6">
    <w:nsid w:val="1CC2644A"/>
    <w:multiLevelType w:val="hybridMultilevel"/>
    <w:tmpl w:val="84F66906"/>
    <w:lvl w:ilvl="0" w:tplc="70865E3E">
      <w:start w:val="1"/>
      <w:numFmt w:val="decimal"/>
      <w:lvlText w:val="%1."/>
      <w:lvlJc w:val="left"/>
      <w:pPr>
        <w:ind w:left="988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5AECF4">
      <w:numFmt w:val="bullet"/>
      <w:lvlText w:val="•"/>
      <w:lvlJc w:val="left"/>
      <w:pPr>
        <w:ind w:left="2071" w:hanging="426"/>
      </w:pPr>
      <w:rPr>
        <w:rFonts w:hint="default"/>
        <w:lang w:val="ru-RU" w:eastAsia="en-US" w:bidi="ar-SA"/>
      </w:rPr>
    </w:lvl>
    <w:lvl w:ilvl="2" w:tplc="05D2C122">
      <w:numFmt w:val="bullet"/>
      <w:lvlText w:val="•"/>
      <w:lvlJc w:val="left"/>
      <w:pPr>
        <w:ind w:left="3162" w:hanging="426"/>
      </w:pPr>
      <w:rPr>
        <w:rFonts w:hint="default"/>
        <w:lang w:val="ru-RU" w:eastAsia="en-US" w:bidi="ar-SA"/>
      </w:rPr>
    </w:lvl>
    <w:lvl w:ilvl="3" w:tplc="E8DCD912">
      <w:numFmt w:val="bullet"/>
      <w:lvlText w:val="•"/>
      <w:lvlJc w:val="left"/>
      <w:pPr>
        <w:ind w:left="4253" w:hanging="426"/>
      </w:pPr>
      <w:rPr>
        <w:rFonts w:hint="default"/>
        <w:lang w:val="ru-RU" w:eastAsia="en-US" w:bidi="ar-SA"/>
      </w:rPr>
    </w:lvl>
    <w:lvl w:ilvl="4" w:tplc="179C1BA8">
      <w:numFmt w:val="bullet"/>
      <w:lvlText w:val="•"/>
      <w:lvlJc w:val="left"/>
      <w:pPr>
        <w:ind w:left="5344" w:hanging="426"/>
      </w:pPr>
      <w:rPr>
        <w:rFonts w:hint="default"/>
        <w:lang w:val="ru-RU" w:eastAsia="en-US" w:bidi="ar-SA"/>
      </w:rPr>
    </w:lvl>
    <w:lvl w:ilvl="5" w:tplc="3A7C1F70">
      <w:numFmt w:val="bullet"/>
      <w:lvlText w:val="•"/>
      <w:lvlJc w:val="left"/>
      <w:pPr>
        <w:ind w:left="6435" w:hanging="426"/>
      </w:pPr>
      <w:rPr>
        <w:rFonts w:hint="default"/>
        <w:lang w:val="ru-RU" w:eastAsia="en-US" w:bidi="ar-SA"/>
      </w:rPr>
    </w:lvl>
    <w:lvl w:ilvl="6" w:tplc="4DE23522">
      <w:numFmt w:val="bullet"/>
      <w:lvlText w:val="•"/>
      <w:lvlJc w:val="left"/>
      <w:pPr>
        <w:ind w:left="7526" w:hanging="426"/>
      </w:pPr>
      <w:rPr>
        <w:rFonts w:hint="default"/>
        <w:lang w:val="ru-RU" w:eastAsia="en-US" w:bidi="ar-SA"/>
      </w:rPr>
    </w:lvl>
    <w:lvl w:ilvl="7" w:tplc="C8E48FD8">
      <w:numFmt w:val="bullet"/>
      <w:lvlText w:val="•"/>
      <w:lvlJc w:val="left"/>
      <w:pPr>
        <w:ind w:left="8617" w:hanging="426"/>
      </w:pPr>
      <w:rPr>
        <w:rFonts w:hint="default"/>
        <w:lang w:val="ru-RU" w:eastAsia="en-US" w:bidi="ar-SA"/>
      </w:rPr>
    </w:lvl>
    <w:lvl w:ilvl="8" w:tplc="BC24315E">
      <w:numFmt w:val="bullet"/>
      <w:lvlText w:val="•"/>
      <w:lvlJc w:val="left"/>
      <w:pPr>
        <w:ind w:left="9708" w:hanging="426"/>
      </w:pPr>
      <w:rPr>
        <w:rFonts w:hint="default"/>
        <w:lang w:val="ru-RU" w:eastAsia="en-US" w:bidi="ar-SA"/>
      </w:rPr>
    </w:lvl>
  </w:abstractNum>
  <w:abstractNum w:abstractNumId="7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8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9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1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3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5">
    <w:nsid w:val="43E72B11"/>
    <w:multiLevelType w:val="hybridMultilevel"/>
    <w:tmpl w:val="C966C59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6">
    <w:nsid w:val="46B14A85"/>
    <w:multiLevelType w:val="hybridMultilevel"/>
    <w:tmpl w:val="F842941C"/>
    <w:lvl w:ilvl="0" w:tplc="F6C46402">
      <w:start w:val="1"/>
      <w:numFmt w:val="decimal"/>
      <w:lvlText w:val="%1."/>
      <w:lvlJc w:val="left"/>
      <w:pPr>
        <w:ind w:left="11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7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8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9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2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21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2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3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4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2"/>
  </w:num>
  <w:num w:numId="5">
    <w:abstractNumId w:val="4"/>
  </w:num>
  <w:num w:numId="6">
    <w:abstractNumId w:val="17"/>
  </w:num>
  <w:num w:numId="7">
    <w:abstractNumId w:val="18"/>
  </w:num>
  <w:num w:numId="8">
    <w:abstractNumId w:val="22"/>
  </w:num>
  <w:num w:numId="9">
    <w:abstractNumId w:val="24"/>
  </w:num>
  <w:num w:numId="10">
    <w:abstractNumId w:val="20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  <w:num w:numId="15">
    <w:abstractNumId w:val="1"/>
  </w:num>
  <w:num w:numId="16">
    <w:abstractNumId w:val="23"/>
  </w:num>
  <w:num w:numId="17">
    <w:abstractNumId w:val="11"/>
  </w:num>
  <w:num w:numId="18">
    <w:abstractNumId w:val="21"/>
  </w:num>
  <w:num w:numId="19">
    <w:abstractNumId w:val="7"/>
  </w:num>
  <w:num w:numId="20">
    <w:abstractNumId w:val="13"/>
  </w:num>
  <w:num w:numId="21">
    <w:abstractNumId w:val="8"/>
  </w:num>
  <w:num w:numId="22">
    <w:abstractNumId w:val="15"/>
  </w:num>
  <w:num w:numId="23">
    <w:abstractNumId w:val="6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D0"/>
    <w:rsid w:val="0001041B"/>
    <w:rsid w:val="00034345"/>
    <w:rsid w:val="000E588D"/>
    <w:rsid w:val="00136091"/>
    <w:rsid w:val="001745AD"/>
    <w:rsid w:val="001D3EE2"/>
    <w:rsid w:val="001E2626"/>
    <w:rsid w:val="001E3700"/>
    <w:rsid w:val="00393621"/>
    <w:rsid w:val="0048599C"/>
    <w:rsid w:val="004A0921"/>
    <w:rsid w:val="004A5B34"/>
    <w:rsid w:val="004E6DA3"/>
    <w:rsid w:val="005879BE"/>
    <w:rsid w:val="0064037F"/>
    <w:rsid w:val="00680B11"/>
    <w:rsid w:val="006E3F71"/>
    <w:rsid w:val="00746B95"/>
    <w:rsid w:val="00801818"/>
    <w:rsid w:val="00805B50"/>
    <w:rsid w:val="00886D41"/>
    <w:rsid w:val="008B0700"/>
    <w:rsid w:val="00911F3D"/>
    <w:rsid w:val="00A50B45"/>
    <w:rsid w:val="00AB7BAF"/>
    <w:rsid w:val="00B230E4"/>
    <w:rsid w:val="00C04DEA"/>
    <w:rsid w:val="00C12C42"/>
    <w:rsid w:val="00C334B2"/>
    <w:rsid w:val="00C646D0"/>
    <w:rsid w:val="00DC2275"/>
    <w:rsid w:val="00DC644E"/>
    <w:rsid w:val="00DF246F"/>
    <w:rsid w:val="00E13CC1"/>
    <w:rsid w:val="00EC05A3"/>
    <w:rsid w:val="00F0735B"/>
    <w:rsid w:val="00F6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paragraph" w:styleId="a5">
    <w:name w:val="header"/>
    <w:basedOn w:val="a"/>
    <w:link w:val="a6"/>
    <w:uiPriority w:val="99"/>
    <w:unhideWhenUsed/>
    <w:rsid w:val="004A09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9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A09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92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paragraph" w:styleId="a5">
    <w:name w:val="header"/>
    <w:basedOn w:val="a"/>
    <w:link w:val="a6"/>
    <w:uiPriority w:val="99"/>
    <w:unhideWhenUsed/>
    <w:rsid w:val="004A09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9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A09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9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EFF-1CFF-47FC-8FEB-B4D21866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элла</cp:lastModifiedBy>
  <cp:revision>3</cp:revision>
  <cp:lastPrinted>2023-03-03T07:23:00Z</cp:lastPrinted>
  <dcterms:created xsi:type="dcterms:W3CDTF">2023-03-03T07:23:00Z</dcterms:created>
  <dcterms:modified xsi:type="dcterms:W3CDTF">2023-03-03T07:23:00Z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