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B84" w:rsidRDefault="000D5B84" w:rsidP="000D5B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36"/>
          <w:szCs w:val="36"/>
          <w:lang w:eastAsia="ru-RU"/>
        </w:rPr>
        <w:drawing>
          <wp:inline distT="0" distB="0" distL="0" distR="0">
            <wp:extent cx="3657600" cy="4876800"/>
            <wp:effectExtent l="0" t="0" r="0" b="0"/>
            <wp:docPr id="1" name="Рисунок 1" descr="C:\Users\ver-s\Desktop\ФОТО ШКОЛА\запас\10000168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er-s\Desktop\ФОТО ШКОЛА\запас\100001684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487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5B84" w:rsidRPr="000D5B84" w:rsidRDefault="000D5B84" w:rsidP="000D5B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bookmarkStart w:id="0" w:name="_GoBack"/>
      <w:bookmarkEnd w:id="0"/>
      <w:r w:rsidRPr="000D5B84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Кушнарева Елена Алексеевна</w:t>
      </w:r>
    </w:p>
    <w:p w:rsidR="000D5B84" w:rsidRDefault="000D5B84" w:rsidP="000D5B8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5B84" w:rsidRDefault="000D5B84" w:rsidP="000D5B8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5B84" w:rsidRPr="000D5B84" w:rsidRDefault="000D5B84" w:rsidP="000D5B8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Кушнарёва Е.А. работает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должности </w:t>
      </w:r>
      <w:r w:rsidRPr="000D5B8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 начальных классов и на протяжении многих  лет показывает настоящий профессионализм и преданность выбранному делу. Педагог обеспечивает оптимальное развитие каждого ребенка на основе педагогической поддержки его индивидуальности. Также Елена Алексеевна является советником директора по воспитанию.</w:t>
      </w:r>
    </w:p>
    <w:p w:rsidR="000D5B84" w:rsidRPr="000D5B84" w:rsidRDefault="000D5B84" w:rsidP="000D5B84">
      <w:pPr>
        <w:widowControl w:val="0"/>
        <w:suppressLineNumbers/>
        <w:suppressAutoHyphens/>
        <w:snapToGrid w:val="0"/>
        <w:spacing w:after="0" w:line="240" w:lineRule="auto"/>
        <w:ind w:firstLine="454"/>
        <w:jc w:val="both"/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</w:pPr>
      <w:r w:rsidRPr="000D5B84"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  <w:t>Кушнарёва Елена Алексеевна работает в довольно сложных усл</w:t>
      </w:r>
      <w:r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  <w:t>овиях, обучая одновременно два класса начальной школы</w:t>
      </w:r>
      <w:r w:rsidRPr="000D5B84"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  <w:t>, однако по результатам  контрольных работ, ВПР показывает стабильные результаты качества знаний учащихся. Много внимания уделяется индивидуальной дополнительной работе с каждым ребенком.</w:t>
      </w:r>
    </w:p>
    <w:p w:rsidR="000D5B84" w:rsidRPr="000D5B84" w:rsidRDefault="000D5B84" w:rsidP="000D5B8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B84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Елена Алексеевна активно участвует в профессиональных конкурсах разного уровня и проектной деятельности; использует возможности инновационных технологий в своей педагогической  деятельности. В работе педагога важное место занимает патриотическое и нравственное воспитание учащихся. Елена Алексеевна всегда оказывает методическую, информационно-консультационную помощь  коллегам, систематически повышает уровень педагогической квалификации.</w:t>
      </w:r>
    </w:p>
    <w:p w:rsidR="000D5B84" w:rsidRPr="000D5B84" w:rsidRDefault="000D5B84" w:rsidP="000D5B84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B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Елена Алексеевна поддерживает тесную связь с родителями учащихся, вовлекает их в проведение классных мероприятий, проводит открытые уроки. Это трудолюбивый, ответственный и неравнодушный человек, работающий по призванию и пользующийся большим уважением среди коллег, учащихся, родителей.      </w:t>
      </w:r>
    </w:p>
    <w:p w:rsidR="00A52F87" w:rsidRPr="000D5B84" w:rsidRDefault="00A52F87">
      <w:pPr>
        <w:rPr>
          <w:sz w:val="28"/>
          <w:szCs w:val="28"/>
        </w:rPr>
      </w:pPr>
    </w:p>
    <w:sectPr w:rsidR="00A52F87" w:rsidRPr="000D5B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 Unicode MS"/>
    <w:charset w:val="CC"/>
    <w:family w:val="swiss"/>
    <w:pitch w:val="variable"/>
    <w:sig w:usb0="E7003EFF" w:usb1="D200FDFF" w:usb2="000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028"/>
    <w:rsid w:val="000B1028"/>
    <w:rsid w:val="000D5B84"/>
    <w:rsid w:val="00A52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5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5B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5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5B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9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элла виноградова</dc:creator>
  <cp:keywords/>
  <dc:description/>
  <cp:lastModifiedBy>элла виноградова</cp:lastModifiedBy>
  <cp:revision>3</cp:revision>
  <dcterms:created xsi:type="dcterms:W3CDTF">2023-11-03T15:46:00Z</dcterms:created>
  <dcterms:modified xsi:type="dcterms:W3CDTF">2023-11-03T15:48:00Z</dcterms:modified>
</cp:coreProperties>
</file>